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505"/>
        </w:tabs>
        <w:ind w:right="-197" w:rightChars="-94"/>
        <w:jc w:val="center"/>
        <w:rPr>
          <w:rFonts w:ascii="Times New Roman" w:hAnsi="Times New Roman" w:eastAsia="方正小标宋_GBK" w:cs="Times New Roman"/>
          <w:bCs/>
          <w:color w:val="FF0000"/>
          <w:spacing w:val="40"/>
          <w:w w:val="75"/>
          <w:sz w:val="130"/>
          <w:szCs w:val="130"/>
        </w:rPr>
      </w:pPr>
      <w:r>
        <w:rPr>
          <w:rFonts w:ascii="Times New Roman" w:hAnsi="Times New Roman" w:eastAsia="方正小标宋_GBK" w:cs="Times New Roman"/>
          <w:bCs/>
          <w:color w:val="FF0000"/>
          <w:spacing w:val="40"/>
          <w:sz w:val="130"/>
          <w:szCs w:val="130"/>
        </w:rPr>
        <w:pict>
          <v:shape id="AutoShape 2" o:spid="_x0000_s1026" o:spt="136" type="#_x0000_t136" style="position:absolute;left:0pt;margin-left:-32.55pt;margin-top:12.65pt;height:57.9pt;width:477pt;z-index:251660288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 text="f"/>
            <v:textpath on="t" fitshape="t" fitpath="t" trim="t" xscale="f" string="重庆工程学院管理学院文件" style="font-family:宋体;font-size:36pt;font-weight:bold;v-text-align:center;"/>
          </v:shape>
        </w:pict>
      </w:r>
      <w:r>
        <w:rPr>
          <w:rFonts w:hint="eastAsia" w:ascii="Times New Roman" w:hAnsi="Times New Roman" w:eastAsia="方正小标宋_GBK" w:cs="Times New Roman"/>
          <w:bCs/>
          <w:color w:val="FF0000"/>
          <w:spacing w:val="40"/>
          <w:w w:val="75"/>
          <w:sz w:val="130"/>
          <w:szCs w:val="130"/>
        </w:rPr>
        <w:t xml:space="preserve"> </w:t>
      </w:r>
    </w:p>
    <w:p>
      <w:pPr>
        <w:tabs>
          <w:tab w:val="left" w:pos="570"/>
        </w:tabs>
        <w:spacing w:line="560" w:lineRule="exact"/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tabs>
          <w:tab w:val="left" w:pos="570"/>
        </w:tabs>
        <w:spacing w:line="56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渝工程院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管</w:t>
      </w:r>
      <w:r>
        <w:rPr>
          <w:rFonts w:ascii="Times New Roman" w:hAnsi="Times New Roman" w:eastAsia="方正仿宋_GBK" w:cs="Times New Roman"/>
          <w:sz w:val="32"/>
          <w:szCs w:val="32"/>
        </w:rPr>
        <w:t>〔201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p>
      <w:pPr>
        <w:widowControl/>
        <w:spacing w:line="560" w:lineRule="exact"/>
        <w:jc w:val="left"/>
        <w:rPr>
          <w:rFonts w:ascii="Times New Roman" w:hAnsi="Times New Roman" w:eastAsia="方正小标宋_GBK" w:cs="Times New Roman"/>
          <w:b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91440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5pt;margin-top:7.2pt;height:0pt;width:450pt;z-index:251659264;mso-width-relative:page;mso-height-relative:page;" filled="f" stroked="t" coordsize="21600,21600" o:gfxdata="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8kF0I1gAAAAkBAAAPAAAAAAAAAAEAIAAAACIAAABkcnMvZG93&#10;bnJldi54bWxQSwECFAAUAAAACACHTuJAjiSrO8kBAABdAwAADgAAAAAAAAABACAAAAAlAQAAZHJz&#10;L2Uyb0RvYy54bWxQSwUGAAAAAAYABgBZAQAAY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700" w:lineRule="exact"/>
        <w:jc w:val="both"/>
        <w:rPr>
          <w:rFonts w:hint="eastAsia" w:ascii="黑体" w:hAnsi="黑体" w:eastAsia="黑体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关于举行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管理学院</w:t>
      </w:r>
    </w:p>
    <w:p>
      <w:pPr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“精彩一课”教学比赛活动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的通知</w:t>
      </w:r>
    </w:p>
    <w:p>
      <w:pPr>
        <w:spacing w:line="560" w:lineRule="exact"/>
        <w:jc w:val="center"/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</w:pPr>
    </w:p>
    <w:p>
      <w:pPr>
        <w:ind w:firstLine="612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了加强应用型本科高校的内涵建设，提高人才培养质量，促进教育教学水平不断提升。根据学校“精彩一课”活动方案的总结要求，结合学院的实际情况，为全面调动教师的积极性、主动性和创造性，学院决定于2017-2018-2学期开展“精彩一课”教学比赛。</w:t>
      </w:r>
    </w:p>
    <w:p>
      <w:pPr>
        <w:pStyle w:val="5"/>
        <w:spacing w:before="0" w:beforeAutospacing="0" w:after="0" w:afterAutospacing="0" w:line="56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7"/>
          <w:rFonts w:hint="eastAsia" w:ascii="方正仿宋_GBK" w:hAnsi="方正仿宋_GBK" w:eastAsia="方正仿宋_GBK" w:cs="方正仿宋_GBK"/>
          <w:sz w:val="28"/>
          <w:szCs w:val="28"/>
        </w:rPr>
        <w:t>一、组织领导</w:t>
      </w:r>
    </w:p>
    <w:p>
      <w:pPr>
        <w:pStyle w:val="5"/>
        <w:spacing w:before="0" w:beforeAutospacing="0" w:after="0" w:afterAutospacing="0" w:line="5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成立比赛组委会。组委会负责指导、协调、检查、督促活动的举行。</w:t>
      </w:r>
    </w:p>
    <w:p>
      <w:pPr>
        <w:pStyle w:val="5"/>
        <w:spacing w:before="0" w:beforeAutospacing="0" w:after="0" w:afterAutospacing="0" w:line="5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组长：简玉刚</w:t>
      </w:r>
    </w:p>
    <w:p>
      <w:pPr>
        <w:pStyle w:val="5"/>
        <w:spacing w:before="0" w:beforeAutospacing="0" w:after="0" w:afterAutospacing="0" w:line="5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副组长：李玲、宋方伟</w:t>
      </w:r>
    </w:p>
    <w:p>
      <w:pPr>
        <w:pStyle w:val="5"/>
        <w:spacing w:before="0" w:beforeAutospacing="0" w:after="0" w:afterAutospacing="0" w:line="5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成员：周小波、刘章勇、唐怡、朱凤、李莉</w:t>
      </w:r>
    </w:p>
    <w:p>
      <w:pPr>
        <w:pStyle w:val="5"/>
        <w:spacing w:before="0" w:beforeAutospacing="0" w:after="0" w:afterAutospacing="0" w:line="560" w:lineRule="exact"/>
        <w:rPr>
          <w:rStyle w:val="7"/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7"/>
          <w:rFonts w:hint="eastAsia" w:ascii="方正仿宋_GBK" w:hAnsi="方正仿宋_GBK" w:eastAsia="方正仿宋_GBK" w:cs="方正仿宋_GBK"/>
          <w:sz w:val="28"/>
          <w:szCs w:val="28"/>
        </w:rPr>
        <w:t>二、参与对象</w:t>
      </w:r>
    </w:p>
    <w:p>
      <w:pPr>
        <w:pStyle w:val="5"/>
        <w:spacing w:before="0" w:beforeAutospacing="0" w:after="0" w:afterAutospacing="0" w:line="5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学院全体专业教师</w:t>
      </w:r>
    </w:p>
    <w:p>
      <w:pPr>
        <w:pStyle w:val="5"/>
        <w:spacing w:before="0" w:beforeAutospacing="0" w:after="0" w:afterAutospacing="0" w:line="560" w:lineRule="exact"/>
        <w:rPr>
          <w:rStyle w:val="7"/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7"/>
          <w:rFonts w:hint="eastAsia" w:ascii="方正仿宋_GBK" w:hAnsi="方正仿宋_GBK" w:eastAsia="方正仿宋_GBK" w:cs="方正仿宋_GBK"/>
          <w:sz w:val="28"/>
          <w:szCs w:val="28"/>
        </w:rPr>
        <w:t>三、活动安排</w:t>
      </w:r>
    </w:p>
    <w:p>
      <w:pPr>
        <w:ind w:firstLine="422" w:firstLineChars="150"/>
        <w:rPr>
          <w:rFonts w:hint="eastAsia" w:ascii="方正仿宋_GBK" w:hAnsi="方正仿宋_GBK" w:eastAsia="方正仿宋_GBK" w:cs="方正仿宋_GBK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（一）各系部（教研室）初赛</w:t>
      </w:r>
    </w:p>
    <w:p>
      <w:pPr>
        <w:ind w:firstLine="560" w:firstLineChars="200"/>
        <w:jc w:val="left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1.初赛：2018年3-4月。</w:t>
      </w:r>
    </w:p>
    <w:p>
      <w:pPr>
        <w:ind w:firstLine="560" w:firstLineChars="200"/>
        <w:jc w:val="left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要求：各系部按照学校总体要求组织全体专业教师参与初赛，系部初赛按照说课和讲课两部分分别进行，系部根据学校“精彩一课”的总体要求，做好比赛的初赛的组织及评分工作。系部根据初赛结合推荐相应名额的教师参与学院复赛：工商管理系推荐朝阳组教师1名，骄阳组教师2名，电子商务系推荐朝阳组教师1名，骄阳组教师2名，财务管理系推荐朝阳组教师1名，骄阳组教师2名。</w:t>
      </w:r>
    </w:p>
    <w:p>
      <w:pPr>
        <w:ind w:firstLine="560" w:firstLineChars="200"/>
        <w:jc w:val="left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各系部具体教师的比赛时间及安排见</w:t>
      </w:r>
      <w:r>
        <w:rPr>
          <w:rFonts w:hint="eastAsia" w:ascii="方正仿宋_GBK" w:hAnsi="方正仿宋_GBK" w:eastAsia="方正仿宋_GBK" w:cs="方正仿宋_GBK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附表1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ind w:firstLine="422" w:firstLineChars="150"/>
        <w:rPr>
          <w:rFonts w:hint="eastAsia" w:ascii="方正仿宋_GBK" w:hAnsi="方正仿宋_GBK" w:eastAsia="方正仿宋_GBK" w:cs="方正仿宋_GBK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（二）学院复赛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1.学院复赛：2018年4月11、4月13日。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2.要求：</w:t>
      </w:r>
    </w:p>
    <w:p>
      <w:pPr>
        <w:ind w:firstLine="700" w:firstLineChars="250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复赛根据学校的比赛要求分成“说课”和“课堂”两部分构成，“说课”比赛：参赛教师集中说课，评委按照学校“精彩一课”说课评价标准现场打分；“课堂”比赛：参赛教师模拟课堂讲课（理论、实践课均可），评委按照“精彩一课”课堂教学评价标准现场打分。根据现场评分的情况择优推荐教师参与校级比赛。</w:t>
      </w:r>
    </w:p>
    <w:p>
      <w:pPr>
        <w:ind w:firstLine="700" w:firstLineChars="250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学院复赛教师具体的比赛安排见</w:t>
      </w:r>
      <w:r>
        <w:rPr>
          <w:rFonts w:hint="eastAsia" w:ascii="方正仿宋_GBK" w:hAnsi="方正仿宋_GBK" w:eastAsia="方正仿宋_GBK" w:cs="方正仿宋_GBK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附表2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spacing w:before="0" w:beforeAutospacing="0" w:after="0" w:afterAutospacing="0" w:line="560" w:lineRule="exact"/>
        <w:rPr>
          <w:rStyle w:val="7"/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7"/>
          <w:rFonts w:hint="eastAsia" w:ascii="方正仿宋_GBK" w:hAnsi="方正仿宋_GBK" w:eastAsia="方正仿宋_GBK" w:cs="方正仿宋_GBK"/>
          <w:sz w:val="28"/>
          <w:szCs w:val="28"/>
        </w:rPr>
        <w:t>四、表彰奖励</w:t>
      </w:r>
    </w:p>
    <w:p>
      <w:pPr>
        <w:spacing w:line="580" w:lineRule="exact"/>
        <w:ind w:left="-19" w:leftChars="-9" w:firstLine="562" w:firstLineChars="210"/>
        <w:rPr>
          <w:rFonts w:hint="eastAsia" w:ascii="方正仿宋_GBK" w:hAnsi="方正仿宋_GBK" w:eastAsia="方正仿宋_GBK" w:cs="方正仿宋_GBK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朝阳组评出一等奖1名，二等奖1名，三等奖1名；骄阳组评出一等奖1名，二等奖2名，三等奖3名；奖金分别为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500元、300元、200元。</w:t>
      </w:r>
    </w:p>
    <w:p>
      <w:pPr>
        <w:pStyle w:val="5"/>
        <w:spacing w:before="0" w:beforeAutospacing="0" w:after="0" w:afterAutospacing="0" w:line="560" w:lineRule="exact"/>
        <w:rPr>
          <w:rStyle w:val="7"/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7"/>
          <w:rFonts w:hint="eastAsia" w:ascii="方正仿宋_GBK" w:hAnsi="方正仿宋_GBK" w:eastAsia="方正仿宋_GBK" w:cs="方正仿宋_GBK"/>
          <w:sz w:val="28"/>
          <w:szCs w:val="28"/>
        </w:rPr>
        <w:t>五、活动要求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教研室要加强“精彩一课”评选的宣传，以“精彩一课”为抓手，促进教育教学质量的提高和教师水平的提升。同时，充分发挥比赛的辐射作用，积极开展教学擂台赛、示范观摩课、教学经验交流等活动，进一步提高教师的质量意识和进步要求。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附件1：系（教研室）教师比赛时间安排 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附件2：学院教师复赛时间安排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472" w:firstLineChars="1900"/>
        <w:jc w:val="right"/>
        <w:rPr>
          <w:rFonts w:hint="eastAsia" w:ascii="方正仿宋_GBK" w:hAnsi="方正仿宋_GBK" w:eastAsia="方正仿宋_GBK" w:cs="方正仿宋_GBK"/>
          <w:color w:val="000000" w:themeColor="text1"/>
          <w:spacing w:val="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4"/>
          <w:sz w:val="28"/>
          <w:szCs w:val="28"/>
          <w14:textFill>
            <w14:solidFill>
              <w14:schemeClr w14:val="tx1"/>
            </w14:solidFill>
          </w14:textFill>
        </w:rPr>
        <w:t>管理学院</w:t>
      </w:r>
    </w:p>
    <w:p>
      <w:pPr>
        <w:ind w:firstLine="5000" w:firstLineChars="1786"/>
        <w:jc w:val="right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2018年3月18日</w:t>
      </w:r>
    </w:p>
    <w:p>
      <w:pPr>
        <w:ind w:firstLine="560" w:firstLineChars="200"/>
        <w:rPr>
          <w:rFonts w:ascii="宋体" w:hAnsi="宋体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58" w:right="1474" w:bottom="1418" w:left="1588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方正仿宋_GBK" w:hAnsi="方正仿宋_GBK" w:eastAsia="方正仿宋_GBK" w:cs="方正仿宋_GBK"/>
          <w:i w:val="0"/>
          <w:i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sz w:val="28"/>
          <w:szCs w:val="28"/>
        </w:rPr>
        <w:t>附件1</w:t>
      </w:r>
      <w:r>
        <w:rPr>
          <w:rFonts w:hint="eastAsia" w:ascii="方正仿宋_GBK" w:hAnsi="方正仿宋_GBK" w:eastAsia="方正仿宋_GBK" w:cs="方正仿宋_GBK"/>
          <w:i w:val="0"/>
          <w:iCs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i w:val="0"/>
          <w:iCs w:val="0"/>
          <w:sz w:val="28"/>
          <w:szCs w:val="28"/>
        </w:rPr>
        <w:t>系（教研室）“精彩一课”教师比赛时间表</w:t>
      </w:r>
    </w:p>
    <w:tbl>
      <w:tblPr>
        <w:tblStyle w:val="10"/>
        <w:tblpPr w:leftFromText="180" w:rightFromText="180" w:vertAnchor="page" w:horzAnchor="page" w:tblpX="1419" w:tblpY="1991"/>
        <w:tblW w:w="8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51"/>
        <w:gridCol w:w="1120"/>
        <w:gridCol w:w="2116"/>
        <w:gridCol w:w="1618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教研室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教师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组别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参赛课程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比赛时间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比赛地点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工商管理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郭英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骄阳组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人力资源管理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3.30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下午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工商管理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周小波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朝阳组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人力资源管理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3.30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下午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工商管理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杨仕梅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骄阳组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销售管理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3.30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下午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工商管理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刘宁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朝阳组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公共关系学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3.30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下午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工商管理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丁思颖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朝阳组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企业战略管理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3.30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下午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工商管理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李晓楠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骄阳组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消费心理学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3.30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下午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工商管理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李英吉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朝阳组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消费心理学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3.30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下午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工商管理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王翅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骄阳组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渠道管理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3.30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下午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工商管理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杨芳琼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骄阳组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人力资源管理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3.30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下午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工商管理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陈娟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骄阳组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人力资源管理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3.30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下午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工商管理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曾霞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骄阳组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人力资源管理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4.4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下午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工商管理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潘娅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骄阳组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市场调查与预测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4.4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下午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工商管理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朱凤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骄阳组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市场调查与预测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4.4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下午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工商管理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王燕楠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骄阳组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市场调查与预测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4.4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下午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工商管理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张金波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骄阳组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电话营销实务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4.4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下午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工商管理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邹卒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骄阳组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广告策划实务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4.4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下午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工商管理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袁敏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朝阳组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销售管理实务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4.4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下午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工商管理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余敏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朝阳组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终端促销实务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4.4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下午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工商管理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陈茂波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骄阳组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特许加盟实务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4.4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下午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工商管理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黎芳霞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骄阳组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连锁门店营运管理实务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4.4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下午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工商管理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杨睿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骄阳组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连锁企业推广实务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4.4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下午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工商管理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欧晓勇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骄阳组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连锁网点开发与设计实务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4.4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下午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工商管理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王聪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朝阳组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管理学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3.30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下午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S107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工商管理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张中义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骄阳组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管理学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3.30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下午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S107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工商管理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沈泽梅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朝阳组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管理学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3.30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下午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S107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工商管理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傅翔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骄阳组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市场营销理论与实务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3.30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下午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S107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工商管理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但秀丽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骄阳组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市场营销理论与实务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3.30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下午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S107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工商管理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肖礼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骄阳组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管理学基础(A)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3.30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下午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S107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工商管理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高干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骄阳组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消费心理分析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3.30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下午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S107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电子商务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赵鹏飞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朝阳组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电子商务项目管理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28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下午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电子商务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刘向凤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朝阳组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网络营销实务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28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下午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电子商务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陶俊杉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朝阳组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电子商务网页制作实务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28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下午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电子商务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朱思静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朝阳组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网络营销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28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下午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电子商务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史倩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朝阳组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网络营销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28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下午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电子商务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代俊敏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骄阳组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网络营销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28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下午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电子商务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孙静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骄阳组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网络营销实务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28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下午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电子商务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芦亚柯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骄阳组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电子商务项目管理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30下午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电子商务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赵博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骄阳组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网络营销实务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30下午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电子商务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曹红梅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骄阳组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大学英语（2）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30下午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电子商务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罗春燕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骄阳组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国际货运代理实务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30下午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电子商务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卫莉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骄阳组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外贸单证制作实务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30下午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电子商务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王延平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骄阳组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视觉营销实务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30下午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电子商务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杨桂宇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骄阳组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电子商务网页制作实务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30下午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财务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管理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唐怡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骄阳组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经济法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3.21下午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财务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管理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武霜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骄阳组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企业经营与财务分析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3.21下午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财务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管理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王大鹏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骄阳组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会计手工综合实训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3.21下午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财务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管理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李小花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骄阳组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企业经营与财务分析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3.28下午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财务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管理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林欢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骄阳组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管理会计实务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3.28下午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财务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管理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卢婷婷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骄阳组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审计实务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3.28下午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财务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管理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李颖颖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骄阳组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会计学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3.28下午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6402</w:t>
            </w:r>
          </w:p>
        </w:tc>
      </w:tr>
    </w:tbl>
    <w:p>
      <w:pPr>
        <w:jc w:val="center"/>
        <w:rPr>
          <w:rFonts w:hint="eastAsia"/>
          <w:i w:val="0"/>
          <w:iCs w:val="0"/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/>
    <w:p/>
    <w:p/>
    <w:p/>
    <w:p>
      <w:pPr>
        <w:rPr>
          <w:rFonts w:hint="eastAsia"/>
        </w:rPr>
      </w:pPr>
    </w:p>
    <w:tbl>
      <w:tblPr>
        <w:tblStyle w:val="10"/>
        <w:tblpPr w:leftFromText="180" w:rightFromText="180" w:vertAnchor="page" w:horzAnchor="page" w:tblpX="1458" w:tblpY="2091"/>
        <w:tblW w:w="94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1279"/>
        <w:gridCol w:w="1848"/>
        <w:gridCol w:w="1847"/>
        <w:gridCol w:w="2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教研室教师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组别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比赛时间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比赛地点</w:t>
            </w:r>
          </w:p>
        </w:tc>
        <w:tc>
          <w:tcPr>
            <w:tcW w:w="245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参赛课程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exact"/>
          <w:jc w:val="center"/>
        </w:trPr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子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商务系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赵博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骄阳组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13:00—14:00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6111教室</w:t>
            </w:r>
          </w:p>
        </w:tc>
        <w:tc>
          <w:tcPr>
            <w:tcW w:w="245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网络营销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  <w:jc w:val="center"/>
        </w:trPr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工商管理系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余敏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朝阳组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14:00—15:00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6111教室</w:t>
            </w:r>
          </w:p>
        </w:tc>
        <w:tc>
          <w:tcPr>
            <w:tcW w:w="245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终端促销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exact"/>
          <w:jc w:val="center"/>
        </w:trPr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财务管理系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王大鹏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骄阳组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15:00—16:00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6111教室</w:t>
            </w:r>
          </w:p>
        </w:tc>
        <w:tc>
          <w:tcPr>
            <w:tcW w:w="245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会计手工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综合实训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  <w:jc w:val="center"/>
        </w:trPr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工商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管理系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邹卒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骄阳组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16:00—17:00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6111教室</w:t>
            </w:r>
          </w:p>
        </w:tc>
        <w:tc>
          <w:tcPr>
            <w:tcW w:w="245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广告策划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exact"/>
          <w:jc w:val="center"/>
        </w:trPr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子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商务系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王延平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骄阳组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0—1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0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6111教室</w:t>
            </w:r>
          </w:p>
        </w:tc>
        <w:tc>
          <w:tcPr>
            <w:tcW w:w="245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视觉营销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  <w:jc w:val="center"/>
        </w:trPr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财务管理系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卢婷婷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骄阳组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0—1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0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6111教室</w:t>
            </w:r>
          </w:p>
        </w:tc>
        <w:tc>
          <w:tcPr>
            <w:tcW w:w="245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审计实务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  <w:jc w:val="center"/>
        </w:trPr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工商管理系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潘娅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骄阳组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0—1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0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6111教室</w:t>
            </w:r>
          </w:p>
        </w:tc>
        <w:tc>
          <w:tcPr>
            <w:tcW w:w="245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市场调查与预测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  <w:jc w:val="center"/>
        </w:trPr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子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商务系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陶俊杉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朝阳组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0—1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0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6111教室</w:t>
            </w:r>
          </w:p>
        </w:tc>
        <w:tc>
          <w:tcPr>
            <w:tcW w:w="245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电子商务网页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制作实务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  <w:jc w:val="center"/>
        </w:trPr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财务管理系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武霜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朝阳组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0—1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0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6111教室</w:t>
            </w:r>
          </w:p>
        </w:tc>
        <w:tc>
          <w:tcPr>
            <w:tcW w:w="245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企业经营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与财务分析</w:t>
            </w:r>
          </w:p>
        </w:tc>
      </w:tr>
    </w:tbl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附件2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学院“精彩一课”教师复赛时间表</w:t>
      </w:r>
    </w:p>
    <w:sectPr>
      <w:footerReference r:id="rId6" w:type="default"/>
      <w:footerReference r:id="rId7" w:type="even"/>
      <w:pgSz w:w="11907" w:h="16839"/>
      <w:pgMar w:top="1418" w:right="1134" w:bottom="1134" w:left="1418" w:header="851" w:footer="1247" w:gutter="0"/>
      <w:cols w:space="425" w:num="1"/>
      <w:docGrid w:type="linesAndChars" w:linePitch="286" w:charSpace="-22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sz w:val="30"/>
        <w:szCs w:val="30"/>
      </w:rPr>
    </w:pPr>
    <w:r>
      <w:rPr>
        <w:rStyle w:val="8"/>
        <w:rFonts w:hint="eastAsia" w:ascii="仿宋_GB2312" w:eastAsia="仿宋_GB2312"/>
        <w:sz w:val="30"/>
        <w:szCs w:val="30"/>
      </w:rPr>
      <w:t>－</w:t>
    </w:r>
    <w:r>
      <w:rPr>
        <w:rStyle w:val="8"/>
        <w:sz w:val="30"/>
        <w:szCs w:val="30"/>
      </w:rPr>
      <w:fldChar w:fldCharType="begin"/>
    </w:r>
    <w:r>
      <w:rPr>
        <w:rStyle w:val="8"/>
        <w:sz w:val="30"/>
        <w:szCs w:val="30"/>
      </w:rPr>
      <w:instrText xml:space="preserve">PAGE  </w:instrText>
    </w:r>
    <w:r>
      <w:rPr>
        <w:rStyle w:val="8"/>
        <w:sz w:val="30"/>
        <w:szCs w:val="30"/>
      </w:rPr>
      <w:fldChar w:fldCharType="separate"/>
    </w:r>
    <w:r>
      <w:rPr>
        <w:rStyle w:val="8"/>
        <w:sz w:val="30"/>
        <w:szCs w:val="30"/>
      </w:rPr>
      <w:t>3</w:t>
    </w:r>
    <w:r>
      <w:rPr>
        <w:rStyle w:val="8"/>
        <w:sz w:val="30"/>
        <w:szCs w:val="30"/>
      </w:rPr>
      <w:fldChar w:fldCharType="end"/>
    </w:r>
    <w:r>
      <w:rPr>
        <w:rStyle w:val="8"/>
        <w:rFonts w:hint="eastAsia" w:ascii="仿宋_GB2312" w:eastAsia="仿宋_GB2312"/>
        <w:sz w:val="30"/>
        <w:szCs w:val="30"/>
      </w:rPr>
      <w:t>－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eastAsia="仿宋_GB2312"/>
        <w:sz w:val="28"/>
        <w:szCs w:val="28"/>
      </w:rPr>
    </w:pPr>
    <w:r>
      <w:rPr>
        <w:rStyle w:val="8"/>
        <w:rFonts w:eastAsia="仿宋_GB2312"/>
        <w:sz w:val="28"/>
        <w:szCs w:val="28"/>
      </w:rPr>
      <w:t>—</w:t>
    </w:r>
    <w:r>
      <w:rPr>
        <w:rStyle w:val="8"/>
        <w:rFonts w:eastAsia="仿宋_GB2312"/>
        <w:sz w:val="28"/>
        <w:szCs w:val="28"/>
      </w:rPr>
      <w:fldChar w:fldCharType="begin"/>
    </w:r>
    <w:r>
      <w:rPr>
        <w:rStyle w:val="8"/>
        <w:rFonts w:eastAsia="仿宋_GB2312"/>
        <w:sz w:val="28"/>
        <w:szCs w:val="28"/>
      </w:rPr>
      <w:instrText xml:space="preserve">PAGE  </w:instrText>
    </w:r>
    <w:r>
      <w:rPr>
        <w:rStyle w:val="8"/>
        <w:rFonts w:eastAsia="仿宋_GB2312"/>
        <w:sz w:val="28"/>
        <w:szCs w:val="28"/>
      </w:rPr>
      <w:fldChar w:fldCharType="separate"/>
    </w:r>
    <w:r>
      <w:rPr>
        <w:rStyle w:val="8"/>
        <w:rFonts w:eastAsia="仿宋_GB2312"/>
        <w:sz w:val="28"/>
        <w:szCs w:val="28"/>
      </w:rPr>
      <w:t>5</w:t>
    </w:r>
    <w:r>
      <w:rPr>
        <w:rStyle w:val="8"/>
        <w:rFonts w:eastAsia="仿宋_GB2312"/>
        <w:sz w:val="28"/>
        <w:szCs w:val="28"/>
      </w:rPr>
      <w:fldChar w:fldCharType="end"/>
    </w:r>
    <w:r>
      <w:rPr>
        <w:rStyle w:val="8"/>
        <w:rFonts w:eastAsia="仿宋_GB2312"/>
        <w:sz w:val="28"/>
        <w:szCs w:val="28"/>
      </w:rPr>
      <w:t>—</w:t>
    </w:r>
  </w:p>
  <w:p>
    <w:pPr>
      <w:pStyle w:val="3"/>
      <w:ind w:right="360" w:firstLine="360"/>
    </w:pPr>
  </w:p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86"/>
    <w:rsid w:val="000055FB"/>
    <w:rsid w:val="00007A76"/>
    <w:rsid w:val="00007CC2"/>
    <w:rsid w:val="000151DF"/>
    <w:rsid w:val="00016784"/>
    <w:rsid w:val="00043579"/>
    <w:rsid w:val="00066D04"/>
    <w:rsid w:val="00072563"/>
    <w:rsid w:val="00084418"/>
    <w:rsid w:val="000866C8"/>
    <w:rsid w:val="000A0DC8"/>
    <w:rsid w:val="000A4C40"/>
    <w:rsid w:val="000A7219"/>
    <w:rsid w:val="000B42C4"/>
    <w:rsid w:val="000B56D2"/>
    <w:rsid w:val="000C525A"/>
    <w:rsid w:val="000C72B6"/>
    <w:rsid w:val="000D3B3D"/>
    <w:rsid w:val="001055A4"/>
    <w:rsid w:val="001146B7"/>
    <w:rsid w:val="00127E26"/>
    <w:rsid w:val="00132DE5"/>
    <w:rsid w:val="001343CC"/>
    <w:rsid w:val="0013612B"/>
    <w:rsid w:val="00140FCB"/>
    <w:rsid w:val="001479A1"/>
    <w:rsid w:val="00184360"/>
    <w:rsid w:val="0018731D"/>
    <w:rsid w:val="00187D48"/>
    <w:rsid w:val="00196AD6"/>
    <w:rsid w:val="001A74B3"/>
    <w:rsid w:val="001F41DD"/>
    <w:rsid w:val="001F6801"/>
    <w:rsid w:val="0021218D"/>
    <w:rsid w:val="00216D42"/>
    <w:rsid w:val="002253D6"/>
    <w:rsid w:val="00235AE6"/>
    <w:rsid w:val="002410A3"/>
    <w:rsid w:val="00244AC5"/>
    <w:rsid w:val="00261AB1"/>
    <w:rsid w:val="00297EF8"/>
    <w:rsid w:val="002A0456"/>
    <w:rsid w:val="002A7ED9"/>
    <w:rsid w:val="002B3E83"/>
    <w:rsid w:val="002C7F93"/>
    <w:rsid w:val="002E08B5"/>
    <w:rsid w:val="002F4EFF"/>
    <w:rsid w:val="002F54A7"/>
    <w:rsid w:val="003048BF"/>
    <w:rsid w:val="00320447"/>
    <w:rsid w:val="003331B8"/>
    <w:rsid w:val="00344924"/>
    <w:rsid w:val="00346E01"/>
    <w:rsid w:val="00355D18"/>
    <w:rsid w:val="00362B86"/>
    <w:rsid w:val="00384FFC"/>
    <w:rsid w:val="00385EF9"/>
    <w:rsid w:val="003A3475"/>
    <w:rsid w:val="003A4CD5"/>
    <w:rsid w:val="003A5E94"/>
    <w:rsid w:val="003B0BD3"/>
    <w:rsid w:val="003B6BCE"/>
    <w:rsid w:val="003C79DD"/>
    <w:rsid w:val="003D1FDA"/>
    <w:rsid w:val="003F1E08"/>
    <w:rsid w:val="004036F8"/>
    <w:rsid w:val="00403C54"/>
    <w:rsid w:val="0040680E"/>
    <w:rsid w:val="00414590"/>
    <w:rsid w:val="004221C5"/>
    <w:rsid w:val="0042291D"/>
    <w:rsid w:val="00424BCF"/>
    <w:rsid w:val="0042712E"/>
    <w:rsid w:val="00431859"/>
    <w:rsid w:val="004354A8"/>
    <w:rsid w:val="004365FF"/>
    <w:rsid w:val="00451791"/>
    <w:rsid w:val="0045222F"/>
    <w:rsid w:val="004525C8"/>
    <w:rsid w:val="00456CFA"/>
    <w:rsid w:val="004702A6"/>
    <w:rsid w:val="00485307"/>
    <w:rsid w:val="004920E6"/>
    <w:rsid w:val="00494287"/>
    <w:rsid w:val="004945E3"/>
    <w:rsid w:val="004971CB"/>
    <w:rsid w:val="004A692B"/>
    <w:rsid w:val="004B2C0B"/>
    <w:rsid w:val="004C2293"/>
    <w:rsid w:val="004C2329"/>
    <w:rsid w:val="004C71B6"/>
    <w:rsid w:val="004D0D52"/>
    <w:rsid w:val="0050238B"/>
    <w:rsid w:val="00503EA5"/>
    <w:rsid w:val="005073EB"/>
    <w:rsid w:val="00514674"/>
    <w:rsid w:val="00532292"/>
    <w:rsid w:val="0053296E"/>
    <w:rsid w:val="005433CE"/>
    <w:rsid w:val="005506D9"/>
    <w:rsid w:val="0055240E"/>
    <w:rsid w:val="00555720"/>
    <w:rsid w:val="0057214A"/>
    <w:rsid w:val="00576416"/>
    <w:rsid w:val="00583360"/>
    <w:rsid w:val="005C00C2"/>
    <w:rsid w:val="005C43A3"/>
    <w:rsid w:val="005C48F0"/>
    <w:rsid w:val="005C5CEE"/>
    <w:rsid w:val="005C7420"/>
    <w:rsid w:val="005C7F6E"/>
    <w:rsid w:val="005D16F4"/>
    <w:rsid w:val="005D16FB"/>
    <w:rsid w:val="005F7FE4"/>
    <w:rsid w:val="00604DFD"/>
    <w:rsid w:val="00605AB0"/>
    <w:rsid w:val="00607D50"/>
    <w:rsid w:val="00623C44"/>
    <w:rsid w:val="00625A61"/>
    <w:rsid w:val="00645458"/>
    <w:rsid w:val="00662B15"/>
    <w:rsid w:val="00665704"/>
    <w:rsid w:val="00665B1B"/>
    <w:rsid w:val="0067445C"/>
    <w:rsid w:val="006916BB"/>
    <w:rsid w:val="00693471"/>
    <w:rsid w:val="00693F22"/>
    <w:rsid w:val="00697F57"/>
    <w:rsid w:val="006A1068"/>
    <w:rsid w:val="006A2ACE"/>
    <w:rsid w:val="006A3560"/>
    <w:rsid w:val="006B1115"/>
    <w:rsid w:val="006D3C86"/>
    <w:rsid w:val="006E329F"/>
    <w:rsid w:val="006F190C"/>
    <w:rsid w:val="006F2BC2"/>
    <w:rsid w:val="00717C62"/>
    <w:rsid w:val="0073376E"/>
    <w:rsid w:val="00735089"/>
    <w:rsid w:val="00741536"/>
    <w:rsid w:val="007603DE"/>
    <w:rsid w:val="00770971"/>
    <w:rsid w:val="00775C60"/>
    <w:rsid w:val="00786F64"/>
    <w:rsid w:val="0078708D"/>
    <w:rsid w:val="007A09B7"/>
    <w:rsid w:val="007A6CE9"/>
    <w:rsid w:val="007B078A"/>
    <w:rsid w:val="007B1D4B"/>
    <w:rsid w:val="007C0DC2"/>
    <w:rsid w:val="007C54C4"/>
    <w:rsid w:val="007C59BD"/>
    <w:rsid w:val="007D21A3"/>
    <w:rsid w:val="007D7340"/>
    <w:rsid w:val="00802148"/>
    <w:rsid w:val="00803A16"/>
    <w:rsid w:val="00827AB9"/>
    <w:rsid w:val="00844B86"/>
    <w:rsid w:val="008451B6"/>
    <w:rsid w:val="0085004E"/>
    <w:rsid w:val="00856210"/>
    <w:rsid w:val="00880A76"/>
    <w:rsid w:val="00883F3B"/>
    <w:rsid w:val="00891CBA"/>
    <w:rsid w:val="0089254A"/>
    <w:rsid w:val="008A27AE"/>
    <w:rsid w:val="008A4935"/>
    <w:rsid w:val="008A6372"/>
    <w:rsid w:val="008A6635"/>
    <w:rsid w:val="008B1699"/>
    <w:rsid w:val="008C1232"/>
    <w:rsid w:val="008C36B7"/>
    <w:rsid w:val="008C7094"/>
    <w:rsid w:val="008D7565"/>
    <w:rsid w:val="008E6692"/>
    <w:rsid w:val="008F237D"/>
    <w:rsid w:val="008F33E4"/>
    <w:rsid w:val="009164C7"/>
    <w:rsid w:val="00920980"/>
    <w:rsid w:val="009248C5"/>
    <w:rsid w:val="00945EB9"/>
    <w:rsid w:val="009510A8"/>
    <w:rsid w:val="00956743"/>
    <w:rsid w:val="00957992"/>
    <w:rsid w:val="00960787"/>
    <w:rsid w:val="009617D8"/>
    <w:rsid w:val="00966E35"/>
    <w:rsid w:val="0097606B"/>
    <w:rsid w:val="009C0FD3"/>
    <w:rsid w:val="009D4CD1"/>
    <w:rsid w:val="009E0813"/>
    <w:rsid w:val="009E35AC"/>
    <w:rsid w:val="00A0027C"/>
    <w:rsid w:val="00A02309"/>
    <w:rsid w:val="00A25499"/>
    <w:rsid w:val="00A320C9"/>
    <w:rsid w:val="00A43258"/>
    <w:rsid w:val="00A4772F"/>
    <w:rsid w:val="00A50C60"/>
    <w:rsid w:val="00A73E0A"/>
    <w:rsid w:val="00A8392A"/>
    <w:rsid w:val="00A9116D"/>
    <w:rsid w:val="00AB3DB0"/>
    <w:rsid w:val="00AD16E9"/>
    <w:rsid w:val="00AE4323"/>
    <w:rsid w:val="00B01D4A"/>
    <w:rsid w:val="00B14F95"/>
    <w:rsid w:val="00B15A8B"/>
    <w:rsid w:val="00B21C57"/>
    <w:rsid w:val="00B24A68"/>
    <w:rsid w:val="00B417B2"/>
    <w:rsid w:val="00B46EC0"/>
    <w:rsid w:val="00B473B5"/>
    <w:rsid w:val="00B657D4"/>
    <w:rsid w:val="00B67495"/>
    <w:rsid w:val="00B67FE4"/>
    <w:rsid w:val="00BA7AB0"/>
    <w:rsid w:val="00BB0054"/>
    <w:rsid w:val="00BB2174"/>
    <w:rsid w:val="00BD6654"/>
    <w:rsid w:val="00BD7263"/>
    <w:rsid w:val="00BE3190"/>
    <w:rsid w:val="00BF5686"/>
    <w:rsid w:val="00C04916"/>
    <w:rsid w:val="00C31309"/>
    <w:rsid w:val="00C33FC8"/>
    <w:rsid w:val="00C347CC"/>
    <w:rsid w:val="00C43985"/>
    <w:rsid w:val="00C5416D"/>
    <w:rsid w:val="00C60FDD"/>
    <w:rsid w:val="00C63F43"/>
    <w:rsid w:val="00C65CA4"/>
    <w:rsid w:val="00C86443"/>
    <w:rsid w:val="00C95DC0"/>
    <w:rsid w:val="00CA461E"/>
    <w:rsid w:val="00CB3040"/>
    <w:rsid w:val="00CB3887"/>
    <w:rsid w:val="00CB4ECA"/>
    <w:rsid w:val="00CC00EA"/>
    <w:rsid w:val="00CC6AD9"/>
    <w:rsid w:val="00CD3C8C"/>
    <w:rsid w:val="00CE10AE"/>
    <w:rsid w:val="00CE297E"/>
    <w:rsid w:val="00D030D8"/>
    <w:rsid w:val="00D1006B"/>
    <w:rsid w:val="00D133AB"/>
    <w:rsid w:val="00D139DD"/>
    <w:rsid w:val="00D1569B"/>
    <w:rsid w:val="00D208C0"/>
    <w:rsid w:val="00D23A26"/>
    <w:rsid w:val="00D374BE"/>
    <w:rsid w:val="00D42F2C"/>
    <w:rsid w:val="00D5675B"/>
    <w:rsid w:val="00D57629"/>
    <w:rsid w:val="00D70A79"/>
    <w:rsid w:val="00DA1738"/>
    <w:rsid w:val="00DA2342"/>
    <w:rsid w:val="00DA3E6B"/>
    <w:rsid w:val="00DB56F7"/>
    <w:rsid w:val="00DE13A0"/>
    <w:rsid w:val="00DE2575"/>
    <w:rsid w:val="00DE4961"/>
    <w:rsid w:val="00E05D45"/>
    <w:rsid w:val="00E318E7"/>
    <w:rsid w:val="00E3273B"/>
    <w:rsid w:val="00E5561F"/>
    <w:rsid w:val="00E56979"/>
    <w:rsid w:val="00E61EF3"/>
    <w:rsid w:val="00E677B6"/>
    <w:rsid w:val="00E7640A"/>
    <w:rsid w:val="00E76E98"/>
    <w:rsid w:val="00EB72E1"/>
    <w:rsid w:val="00ED148D"/>
    <w:rsid w:val="00ED21F8"/>
    <w:rsid w:val="00ED6BE7"/>
    <w:rsid w:val="00EE4E0E"/>
    <w:rsid w:val="00EF5B25"/>
    <w:rsid w:val="00F07A01"/>
    <w:rsid w:val="00F211BA"/>
    <w:rsid w:val="00F3278B"/>
    <w:rsid w:val="00F556E9"/>
    <w:rsid w:val="00F62266"/>
    <w:rsid w:val="00FB0170"/>
    <w:rsid w:val="00FB67EF"/>
    <w:rsid w:val="00FE442A"/>
    <w:rsid w:val="014E6D4A"/>
    <w:rsid w:val="01E551F4"/>
    <w:rsid w:val="04501221"/>
    <w:rsid w:val="04D42251"/>
    <w:rsid w:val="0584761F"/>
    <w:rsid w:val="07033EFC"/>
    <w:rsid w:val="07950727"/>
    <w:rsid w:val="08467290"/>
    <w:rsid w:val="09AD1579"/>
    <w:rsid w:val="09D614B1"/>
    <w:rsid w:val="0AF264C2"/>
    <w:rsid w:val="0D0033AD"/>
    <w:rsid w:val="0DE325CD"/>
    <w:rsid w:val="0DF20BD1"/>
    <w:rsid w:val="0E62459E"/>
    <w:rsid w:val="0F6E6013"/>
    <w:rsid w:val="0F726BA1"/>
    <w:rsid w:val="119564E5"/>
    <w:rsid w:val="126502CC"/>
    <w:rsid w:val="165251D2"/>
    <w:rsid w:val="1793498A"/>
    <w:rsid w:val="17A870A8"/>
    <w:rsid w:val="186C55B4"/>
    <w:rsid w:val="18CE3855"/>
    <w:rsid w:val="19880AFC"/>
    <w:rsid w:val="1A7E1E61"/>
    <w:rsid w:val="1B056DC9"/>
    <w:rsid w:val="1B6F34BD"/>
    <w:rsid w:val="1B7036C9"/>
    <w:rsid w:val="1C6B1C47"/>
    <w:rsid w:val="1C956857"/>
    <w:rsid w:val="1DAF5619"/>
    <w:rsid w:val="1EA12E5E"/>
    <w:rsid w:val="1F2C036A"/>
    <w:rsid w:val="2099747D"/>
    <w:rsid w:val="20D54091"/>
    <w:rsid w:val="20E77F9F"/>
    <w:rsid w:val="214B30CF"/>
    <w:rsid w:val="2187003C"/>
    <w:rsid w:val="218947E6"/>
    <w:rsid w:val="21E70D56"/>
    <w:rsid w:val="24743506"/>
    <w:rsid w:val="24E74C22"/>
    <w:rsid w:val="27B27703"/>
    <w:rsid w:val="286671AE"/>
    <w:rsid w:val="29D00291"/>
    <w:rsid w:val="2ACF1A29"/>
    <w:rsid w:val="2AD13E6C"/>
    <w:rsid w:val="2B4C7A9B"/>
    <w:rsid w:val="2BC178B3"/>
    <w:rsid w:val="2BE14945"/>
    <w:rsid w:val="2C2A74D0"/>
    <w:rsid w:val="2C3C3118"/>
    <w:rsid w:val="2CBB58D3"/>
    <w:rsid w:val="2D377073"/>
    <w:rsid w:val="2D6F3809"/>
    <w:rsid w:val="2DB555E9"/>
    <w:rsid w:val="2DF158B3"/>
    <w:rsid w:val="2E180BEB"/>
    <w:rsid w:val="2F891354"/>
    <w:rsid w:val="2FBA5CE5"/>
    <w:rsid w:val="30540590"/>
    <w:rsid w:val="305C1E89"/>
    <w:rsid w:val="31527D8A"/>
    <w:rsid w:val="335E0BF9"/>
    <w:rsid w:val="33D34EA7"/>
    <w:rsid w:val="358974D3"/>
    <w:rsid w:val="35982477"/>
    <w:rsid w:val="364B21F9"/>
    <w:rsid w:val="365C70F7"/>
    <w:rsid w:val="36643489"/>
    <w:rsid w:val="382262FB"/>
    <w:rsid w:val="39310454"/>
    <w:rsid w:val="3A594E47"/>
    <w:rsid w:val="3A7B5D52"/>
    <w:rsid w:val="3C0542F3"/>
    <w:rsid w:val="3C0A2BE4"/>
    <w:rsid w:val="3C38198F"/>
    <w:rsid w:val="3D171F49"/>
    <w:rsid w:val="3DD026CC"/>
    <w:rsid w:val="3E2C4560"/>
    <w:rsid w:val="3EAD4B83"/>
    <w:rsid w:val="3F0E0E63"/>
    <w:rsid w:val="3FBB559B"/>
    <w:rsid w:val="409B13B3"/>
    <w:rsid w:val="40AB097F"/>
    <w:rsid w:val="41BD6791"/>
    <w:rsid w:val="42365869"/>
    <w:rsid w:val="42DC38A9"/>
    <w:rsid w:val="439349D0"/>
    <w:rsid w:val="444F6879"/>
    <w:rsid w:val="48231E1D"/>
    <w:rsid w:val="49400B83"/>
    <w:rsid w:val="49782153"/>
    <w:rsid w:val="499B68A2"/>
    <w:rsid w:val="4B4F215B"/>
    <w:rsid w:val="4BBC5CC7"/>
    <w:rsid w:val="4CBC6C76"/>
    <w:rsid w:val="4CFD687F"/>
    <w:rsid w:val="4D666998"/>
    <w:rsid w:val="4EC3721E"/>
    <w:rsid w:val="4EF05377"/>
    <w:rsid w:val="4F6C5DC0"/>
    <w:rsid w:val="50223930"/>
    <w:rsid w:val="50AD7562"/>
    <w:rsid w:val="51253017"/>
    <w:rsid w:val="5161675B"/>
    <w:rsid w:val="52C0098D"/>
    <w:rsid w:val="538C5C8D"/>
    <w:rsid w:val="53B14D54"/>
    <w:rsid w:val="55155A68"/>
    <w:rsid w:val="562636E9"/>
    <w:rsid w:val="567C0657"/>
    <w:rsid w:val="571E20CE"/>
    <w:rsid w:val="59110A78"/>
    <w:rsid w:val="594D00C3"/>
    <w:rsid w:val="59C80604"/>
    <w:rsid w:val="59D51905"/>
    <w:rsid w:val="5ADF167D"/>
    <w:rsid w:val="5BC06C1E"/>
    <w:rsid w:val="5C143385"/>
    <w:rsid w:val="5C3A6E95"/>
    <w:rsid w:val="5CE07A13"/>
    <w:rsid w:val="5D527024"/>
    <w:rsid w:val="600A77FE"/>
    <w:rsid w:val="602D1BDD"/>
    <w:rsid w:val="61567895"/>
    <w:rsid w:val="615C5C62"/>
    <w:rsid w:val="62FC30B3"/>
    <w:rsid w:val="630B6541"/>
    <w:rsid w:val="63281FB2"/>
    <w:rsid w:val="63B81ACD"/>
    <w:rsid w:val="65320710"/>
    <w:rsid w:val="65332B13"/>
    <w:rsid w:val="65FA4873"/>
    <w:rsid w:val="661C17BC"/>
    <w:rsid w:val="6651412B"/>
    <w:rsid w:val="668E146C"/>
    <w:rsid w:val="68783C84"/>
    <w:rsid w:val="68A35231"/>
    <w:rsid w:val="68F73378"/>
    <w:rsid w:val="69F450C8"/>
    <w:rsid w:val="6A0432F4"/>
    <w:rsid w:val="6A2727E9"/>
    <w:rsid w:val="6A5109ED"/>
    <w:rsid w:val="6A5D1B2E"/>
    <w:rsid w:val="6A79051D"/>
    <w:rsid w:val="6A986A40"/>
    <w:rsid w:val="6B217247"/>
    <w:rsid w:val="6B3C5F82"/>
    <w:rsid w:val="6D4E1C62"/>
    <w:rsid w:val="6DF124EC"/>
    <w:rsid w:val="6E8252A4"/>
    <w:rsid w:val="70AF2F26"/>
    <w:rsid w:val="70D707DA"/>
    <w:rsid w:val="715B6D76"/>
    <w:rsid w:val="725E6C93"/>
    <w:rsid w:val="729C6C93"/>
    <w:rsid w:val="72DD7432"/>
    <w:rsid w:val="74655874"/>
    <w:rsid w:val="74CE4F8D"/>
    <w:rsid w:val="75D8400C"/>
    <w:rsid w:val="76D4726F"/>
    <w:rsid w:val="77150CBD"/>
    <w:rsid w:val="79492688"/>
    <w:rsid w:val="79A24DC8"/>
    <w:rsid w:val="79F67D5C"/>
    <w:rsid w:val="7B005DC1"/>
    <w:rsid w:val="7B3E0F4E"/>
    <w:rsid w:val="7B9C2732"/>
    <w:rsid w:val="7CC11BF1"/>
    <w:rsid w:val="7EEB298D"/>
    <w:rsid w:val="7FD9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标题 2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46D3E7-A39E-4CB0-8C6B-C834672FEF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205</Words>
  <Characters>1173</Characters>
  <Lines>9</Lines>
  <Paragraphs>2</Paragraphs>
  <TotalTime>1</TotalTime>
  <ScaleCrop>false</ScaleCrop>
  <LinksUpToDate>false</LinksUpToDate>
  <CharactersWithSpaces>1376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2018-03-20T01:26:00Z</dcterms:created>
  <dc:creator>黄梅</dc:creator>
  <cp:lastModifiedBy>暖暖</cp:lastModifiedBy>
  <dcterms:modified xsi:type="dcterms:W3CDTF">2018-05-02T07:32:44Z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