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讲科技”宣讲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稿征集活动报名</w:t>
      </w:r>
      <w:r>
        <w:rPr>
          <w:rFonts w:hint="eastAsia" w:ascii="黑体" w:hAnsi="黑体" w:eastAsia="黑体" w:cs="黑体"/>
          <w:sz w:val="32"/>
          <w:szCs w:val="32"/>
        </w:rPr>
        <w:t>表</w:t>
      </w:r>
      <w:bookmarkEnd w:id="0"/>
    </w:p>
    <w:p>
      <w:pPr>
        <w:spacing w:line="240" w:lineRule="exact"/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834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宣讲题目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名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性  别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及职务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通讯地址</w:t>
            </w:r>
          </w:p>
        </w:tc>
        <w:tc>
          <w:tcPr>
            <w:tcW w:w="4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邮  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简介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（300字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以内）</w:t>
            </w:r>
          </w:p>
        </w:tc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A5307"/>
    <w:rsid w:val="6B4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2020-09-14T14:25:00Z</dcterms:created>
  <dc:creator>玫明欢</dc:creator>
  <cp:lastModifiedBy>玫明欢</cp:lastModifiedBy>
  <dcterms:modified xsi:type="dcterms:W3CDTF">2020-09-14T14:26:15Z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