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申报指南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方正楷体_GBK" w:cs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firstLine="640"/>
        <w:jc w:val="both"/>
        <w:rPr>
          <w:rFonts w:ascii="Cambria" w:hAnsi="Cambria" w:eastAsia="Cambria" w:cs="Cambria"/>
          <w:b/>
          <w:sz w:val="32"/>
          <w:szCs w:val="32"/>
        </w:rPr>
      </w:pPr>
      <w:r>
        <w:rPr>
          <w:rFonts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</w:rPr>
        <w:t>一、通信网络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ascii="Calibri" w:hAnsi="Calibri" w:cs="Calibri"/>
          <w:sz w:val="21"/>
          <w:szCs w:val="21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（一）支持方向和条件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支持方向：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物联网、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5G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、北斗导航、低轨卫星技术应用等领域建设项目。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申报条件：（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）申报项目在物联网、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5G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、北斗导航、低轨卫星技术应用等领域关键技术研发方面取得一定突破，已形成较为成熟的生产或服务体系，在国内外具有较大影响力。（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）申报主体为物联网、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5G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、北斗导航、低轨卫星技术应用等领域企事业单位，可以与科研院所、企业联合申报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-11"/>
          <w:kern w:val="0"/>
          <w:sz w:val="32"/>
          <w:szCs w:val="32"/>
          <w:lang w:val="en-US" w:eastAsia="zh-CN" w:bidi="ar"/>
        </w:rPr>
        <w:t>。联合申报需签订联合体协议，联合体单位不超过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-11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-11"/>
          <w:kern w:val="0"/>
          <w:sz w:val="32"/>
          <w:szCs w:val="32"/>
          <w:lang w:val="en-US" w:eastAsia="zh-CN" w:bidi="ar"/>
        </w:rPr>
        <w:t>个。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）项目投资（包括软件、硬件、网络、系统集成等采购费用以及项目研发人力成本）不低于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（二）补助标准。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20%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给予补助，单个项目最高不超过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（三）联系人及联系电话。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岳鑫，</w:t>
      </w:r>
      <w:r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67724377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智能网联汽车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领域研发及应用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对智能网联汽车的研发、生产、制造、研发、营销、推广等方面有较强促进作用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智能网联汽车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三、人工智能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b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领域研发及应用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人工智能相关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</w:t>
      </w:r>
      <w:r>
        <w:rPr>
          <w:rFonts w:hint="default" w:ascii="Times New Roman" w:hAnsi="Times New Roman" w:eastAsia="方正仿宋_GBK" w:cs="Times New Roman"/>
          <w:color w:val="000000" w:themeColor="text1"/>
          <w:spacing w:val="-1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先进计算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（一）支持方向和条件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云计算、超级计算、人工智能计算、边缘计算等领域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五、数字内容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游戏动漫、数字视听、数字出版、网络直播、工业设计等领域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游戏动漫、数字视听、数字出版、网络直播、工业设计等领域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游戏动漫、数字视听、数字出版、网络直播、工业设计等领域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六、区块链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区块链相关领域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七、互联网平台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互联网平台相关领域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互联网平台相关领域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互联网平台相关领域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overflowPunct w:val="0"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八、网络安全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网络安全相关领域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研发及应用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申报条件：（1）申报项目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网络安全相关领域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在国内外具有较大影响力。（2）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申报主体应为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网络安全相关领域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企事业单位，可以联合科研院所、企业联合申报。联合申报需签订联合体协议，联合体单位不超过3个。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0%给予补助，单个项目最高不超过70万。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岳鑫，67724377。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、数据治理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支持方向：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数据治理相关领域研发及应用项目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申报条件：（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申报项目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应在数据治理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相关领域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关键技术研发方面取得一定突破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已形成较为成熟的生产或服务体系，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在国内外具有较大影响力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。（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）申报主体应为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数据治理相关领域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企事业单位，可以与科研院所、企业联合申报。联合申报需签订联合体协议，联合体单位不超过3个。（3）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项目投资（包括软件、硬件、网络、系统集成等采购费用以及项目研发人力成本）不低于200万元。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（二）补助标准。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按不超过项目投入（包括软件、硬件、网络、系统集成等采购费用以及项目研发人力成本）的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%给予补助，单个项目最高不超过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0万。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（三）联系人及联系电话。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尹国健</w:t>
      </w: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，67724896。</w:t>
      </w:r>
    </w:p>
    <w:p>
      <w:pP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ThmYTMwMjM5M2ViMGQwOTI5MjRmMGZkNzRlZWEifQ=="/>
  </w:docVars>
  <w:rsids>
    <w:rsidRoot w:val="00000000"/>
    <w:rsid w:val="7C8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2022-05-24T09:22:11Z</dcterms:created>
  <dc:creator>black</dc:creator>
  <cp:lastModifiedBy>illusion</cp:lastModifiedBy>
  <dcterms:modified xsi:type="dcterms:W3CDTF">2022-05-24T09:23:34Z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A0DDAB0D3AD44447A1A7180BC85B1D9F</vt:lpwstr>
  </property>
</Properties>
</file>