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2557" w14:textId="77777777" w:rsidR="00B40F8E" w:rsidRPr="00B40F8E" w:rsidRDefault="00B40F8E" w:rsidP="00B40F8E">
      <w:pPr>
        <w:widowControl/>
        <w:spacing w:before="100" w:beforeAutospacing="1" w:after="100" w:afterAutospacing="1" w:line="720" w:lineRule="atLeast"/>
        <w:jc w:val="center"/>
        <w:outlineLvl w:val="1"/>
        <w:rPr>
          <w:rFonts w:ascii="宋体" w:eastAsia="宋体" w:hAnsi="宋体" w:cs="宋体"/>
          <w:color w:val="135194"/>
          <w:kern w:val="0"/>
          <w:sz w:val="45"/>
          <w:szCs w:val="45"/>
        </w:rPr>
      </w:pPr>
      <w:r w:rsidRPr="00B40F8E">
        <w:rPr>
          <w:rFonts w:ascii="宋体" w:eastAsia="宋体" w:hAnsi="宋体" w:cs="宋体" w:hint="eastAsia"/>
          <w:color w:val="135194"/>
          <w:kern w:val="0"/>
          <w:sz w:val="45"/>
          <w:szCs w:val="45"/>
        </w:rPr>
        <w:t>文化和旅游部科技教育司关于征集2023年度国家社科基金艺术学重大项目招标选题的公告</w:t>
      </w:r>
    </w:p>
    <w:p w14:paraId="7557F59F"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为做好2023年度国家社科基金艺术学重大项目招投标工作，广泛听取相关领域专家学者的意见和建议，我司暨全国艺术科学规划领导小组办公室公开征集2023年度国家社科基金艺术学重大项目建议选题，有关事项要求如下：</w:t>
      </w:r>
    </w:p>
    <w:p w14:paraId="4A76C514"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1.征集内容。以习近平新时代中国特色社会主义思想为指导，贯彻落实党的二十大会议精神，围绕建设社会主义文化强国，推进文化自信自强，传承发展中华优秀传统文化，繁荣发展社会主义文艺，构建中国特色艺术学学科体系、学术体系和话语体系，落实党和国家重大工作部署和部门决策需求，加强对文化艺术重要现实问题的关注和研究，推动文化和旅游高质量发展等方面，提出一批具有重要决策参考价值和实践指导意义的应用类选题，一批具有重大学术创新价值和文化传承意义的基础类选题。</w:t>
      </w:r>
    </w:p>
    <w:p w14:paraId="497374E5"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2.选题要求。拟定重大项目选题要坚持正确政治导向，具有明确的研究目标、鲜明的问题意识、厚重的学术分量和较强的创新价值。选题的拟定可参考历年国家社科基金重大项目（</w:t>
      </w:r>
      <w:proofErr w:type="gramStart"/>
      <w:r w:rsidRPr="00B40F8E">
        <w:rPr>
          <w:rFonts w:ascii="宋体" w:eastAsia="宋体" w:hAnsi="宋体" w:cs="宋体" w:hint="eastAsia"/>
          <w:color w:val="333333"/>
          <w:kern w:val="0"/>
          <w:sz w:val="24"/>
          <w:szCs w:val="24"/>
          <w:bdr w:val="none" w:sz="0" w:space="0" w:color="auto" w:frame="1"/>
        </w:rPr>
        <w:t>含艺术</w:t>
      </w:r>
      <w:proofErr w:type="gramEnd"/>
      <w:r w:rsidRPr="00B40F8E">
        <w:rPr>
          <w:rFonts w:ascii="宋体" w:eastAsia="宋体" w:hAnsi="宋体" w:cs="宋体" w:hint="eastAsia"/>
          <w:color w:val="333333"/>
          <w:kern w:val="0"/>
          <w:sz w:val="24"/>
          <w:szCs w:val="24"/>
          <w:bdr w:val="none" w:sz="0" w:space="0" w:color="auto" w:frame="1"/>
        </w:rPr>
        <w:t>学）立项名单，文字表述要科学、严谨、规范，一般不加副标题。须附400字以内论证，重点就推荐选题的学术依据、提出背景、研究现状、研究内容及主要思路等方面进行论述。选题应避免与已立项的国家社科基金重大项目、教育部人文社会科学重大攻关项目以及其他国家级重大项目重复。凡以前提供过的选题此次一律不再推荐。</w:t>
      </w:r>
    </w:p>
    <w:p w14:paraId="6D584CDB"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3.推荐方式。选题施行网上征集，各地高校、文化和旅游研究机构等</w:t>
      </w:r>
      <w:proofErr w:type="gramStart"/>
      <w:r w:rsidRPr="00B40F8E">
        <w:rPr>
          <w:rFonts w:ascii="宋体" w:eastAsia="宋体" w:hAnsi="宋体" w:cs="宋体" w:hint="eastAsia"/>
          <w:color w:val="333333"/>
          <w:kern w:val="0"/>
          <w:sz w:val="24"/>
          <w:szCs w:val="24"/>
          <w:bdr w:val="none" w:sz="0" w:space="0" w:color="auto" w:frame="1"/>
        </w:rPr>
        <w:t>做为</w:t>
      </w:r>
      <w:proofErr w:type="gramEnd"/>
      <w:r w:rsidRPr="00B40F8E">
        <w:rPr>
          <w:rFonts w:ascii="宋体" w:eastAsia="宋体" w:hAnsi="宋体" w:cs="宋体" w:hint="eastAsia"/>
          <w:color w:val="333333"/>
          <w:kern w:val="0"/>
          <w:sz w:val="24"/>
          <w:szCs w:val="24"/>
          <w:bdr w:val="none" w:sz="0" w:space="0" w:color="auto" w:frame="1"/>
        </w:rPr>
        <w:t>推荐单位可通过科研管理</w:t>
      </w:r>
      <w:proofErr w:type="gramStart"/>
      <w:r w:rsidRPr="00B40F8E">
        <w:rPr>
          <w:rFonts w:ascii="宋体" w:eastAsia="宋体" w:hAnsi="宋体" w:cs="宋体" w:hint="eastAsia"/>
          <w:color w:val="333333"/>
          <w:kern w:val="0"/>
          <w:sz w:val="24"/>
          <w:szCs w:val="24"/>
          <w:bdr w:val="none" w:sz="0" w:space="0" w:color="auto" w:frame="1"/>
        </w:rPr>
        <w:t>帐号</w:t>
      </w:r>
      <w:proofErr w:type="gramEnd"/>
      <w:r w:rsidRPr="00B40F8E">
        <w:rPr>
          <w:rFonts w:ascii="宋体" w:eastAsia="宋体" w:hAnsi="宋体" w:cs="宋体" w:hint="eastAsia"/>
          <w:color w:val="333333"/>
          <w:kern w:val="0"/>
          <w:sz w:val="24"/>
          <w:szCs w:val="24"/>
          <w:bdr w:val="none" w:sz="0" w:space="0" w:color="auto" w:frame="1"/>
        </w:rPr>
        <w:t>登陆“全国艺术科学规划项目申报管理系统”（以下简称“系统”）填报选题（路径：文化和旅游部网站主页→政务服务→办事大厅→全国艺术科学规划项目申报管理系统，或登陆网址https://yskx.mct.gov.cn），不支持个人填报，每个单位推荐选题不超过3个（系统操作说明详见系统主页下方《重大项目选题征集填报手册》）。选题推荐单位要结合自身研究优势和特色，组织专家学者进行充分论证和</w:t>
      </w:r>
      <w:proofErr w:type="gramStart"/>
      <w:r w:rsidRPr="00B40F8E">
        <w:rPr>
          <w:rFonts w:ascii="宋体" w:eastAsia="宋体" w:hAnsi="宋体" w:cs="宋体" w:hint="eastAsia"/>
          <w:color w:val="333333"/>
          <w:kern w:val="0"/>
          <w:sz w:val="24"/>
          <w:szCs w:val="24"/>
          <w:bdr w:val="none" w:sz="0" w:space="0" w:color="auto" w:frame="1"/>
        </w:rPr>
        <w:t>凝炼</w:t>
      </w:r>
      <w:proofErr w:type="gramEnd"/>
      <w:r w:rsidRPr="00B40F8E">
        <w:rPr>
          <w:rFonts w:ascii="宋体" w:eastAsia="宋体" w:hAnsi="宋体" w:cs="宋体" w:hint="eastAsia"/>
          <w:color w:val="333333"/>
          <w:kern w:val="0"/>
          <w:sz w:val="24"/>
          <w:szCs w:val="24"/>
          <w:bdr w:val="none" w:sz="0" w:space="0" w:color="auto" w:frame="1"/>
        </w:rPr>
        <w:t>，确保选题的科学性和规范性。</w:t>
      </w:r>
    </w:p>
    <w:p w14:paraId="6F895B53"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lastRenderedPageBreak/>
        <w:t xml:space="preserve">　　</w:t>
      </w:r>
      <w:r w:rsidRPr="00B40F8E">
        <w:rPr>
          <w:rFonts w:ascii="宋体" w:eastAsia="宋体" w:hAnsi="宋体" w:cs="宋体" w:hint="eastAsia"/>
          <w:color w:val="333333"/>
          <w:kern w:val="0"/>
          <w:sz w:val="24"/>
          <w:szCs w:val="24"/>
          <w:bdr w:val="none" w:sz="0" w:space="0" w:color="auto" w:frame="1"/>
        </w:rPr>
        <w:t>4.选题采用。我司将组织专家对征集的选题进行论证，拟定2023年度国家社科基金艺术学重大项目招标选题。凡被正式列入招标范围的选题，推荐人和推荐单位承诺同意对所拟选题进行公开招标、公平竞争，不存在知识产权争议。</w:t>
      </w:r>
    </w:p>
    <w:p w14:paraId="03818368"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5.注意事项。系统选题征集功能开放时间为2022年11月1日至11月15日，逾期系统自动关闭，不再受理。请各全国艺术科学规划项目中级管理单位及时督促选题推荐单位科研部门管理人员在规定时间内登录系统填报材料（不需审核）。</w:t>
      </w:r>
    </w:p>
    <w:p w14:paraId="1A9AD0D3"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中国艺术科技研究所全国艺术科学规划项目管理中心受我司委托受理国家社科基金艺术学重大项目选题征集工作。</w:t>
      </w:r>
    </w:p>
    <w:p w14:paraId="4049F04A"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联 系 人：姚宇航</w:t>
      </w:r>
    </w:p>
    <w:p w14:paraId="6F942537"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联系电话：010-87930753  </w:t>
      </w:r>
    </w:p>
    <w:p w14:paraId="2164A31F" w14:textId="77777777" w:rsidR="00B40F8E" w:rsidRPr="00B40F8E" w:rsidRDefault="00B40F8E" w:rsidP="00B40F8E">
      <w:pPr>
        <w:widowControl/>
        <w:wordWrap w:val="0"/>
        <w:spacing w:line="432" w:lineRule="atLeast"/>
        <w:jc w:val="lef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特此公告。</w:t>
      </w:r>
    </w:p>
    <w:p w14:paraId="2CD2A4B8" w14:textId="77777777" w:rsidR="00B40F8E" w:rsidRPr="00B40F8E" w:rsidRDefault="00B40F8E" w:rsidP="00B40F8E">
      <w:pPr>
        <w:widowControl/>
        <w:wordWrap w:val="0"/>
        <w:spacing w:line="432" w:lineRule="atLeast"/>
        <w:jc w:val="righ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bdr w:val="none" w:sz="0" w:space="0" w:color="auto" w:frame="1"/>
        </w:rPr>
        <w:t>                  </w:t>
      </w:r>
      <w:r w:rsidRPr="00B40F8E">
        <w:rPr>
          <w:rFonts w:ascii="宋体" w:eastAsia="宋体" w:hAnsi="宋体" w:cs="宋体" w:hint="eastAsia"/>
          <w:color w:val="333333"/>
          <w:kern w:val="0"/>
          <w:sz w:val="24"/>
          <w:szCs w:val="24"/>
          <w:bdr w:val="none" w:sz="0" w:space="0" w:color="auto" w:frame="1"/>
        </w:rPr>
        <w:t>文化和旅游部科技教育司   </w:t>
      </w:r>
    </w:p>
    <w:p w14:paraId="2805F31F" w14:textId="77777777" w:rsidR="00B40F8E" w:rsidRPr="00B40F8E" w:rsidRDefault="00B40F8E" w:rsidP="00B40F8E">
      <w:pPr>
        <w:widowControl/>
        <w:spacing w:line="432" w:lineRule="atLeast"/>
        <w:jc w:val="right"/>
        <w:rPr>
          <w:rFonts w:ascii="宋体" w:eastAsia="宋体" w:hAnsi="宋体" w:cs="宋体"/>
          <w:color w:val="333333"/>
          <w:kern w:val="0"/>
          <w:sz w:val="24"/>
          <w:szCs w:val="24"/>
        </w:rPr>
      </w:pPr>
      <w:r w:rsidRPr="00B40F8E">
        <w:rPr>
          <w:rFonts w:ascii="宋体" w:eastAsia="宋体" w:hAnsi="宋体" w:cs="宋体" w:hint="eastAsia"/>
          <w:color w:val="333333"/>
          <w:kern w:val="0"/>
          <w:sz w:val="24"/>
          <w:szCs w:val="24"/>
        </w:rPr>
        <w:t xml:space="preserve">　　</w:t>
      </w:r>
      <w:r w:rsidRPr="00B40F8E">
        <w:rPr>
          <w:rFonts w:ascii="宋体" w:eastAsia="宋体" w:hAnsi="宋体" w:cs="宋体" w:hint="eastAsia"/>
          <w:color w:val="333333"/>
          <w:kern w:val="0"/>
          <w:sz w:val="24"/>
          <w:szCs w:val="24"/>
          <w:bdr w:val="none" w:sz="0" w:space="0" w:color="auto" w:frame="1"/>
        </w:rPr>
        <w:t>                </w:t>
      </w:r>
      <w:r>
        <w:rPr>
          <w:rFonts w:ascii="宋体" w:eastAsia="宋体" w:hAnsi="宋体" w:cs="宋体"/>
          <w:color w:val="333333"/>
          <w:kern w:val="0"/>
          <w:sz w:val="24"/>
          <w:szCs w:val="24"/>
          <w:bdr w:val="none" w:sz="0" w:space="0" w:color="auto" w:frame="1"/>
        </w:rPr>
        <w:t xml:space="preserve">  </w:t>
      </w:r>
      <w:r w:rsidRPr="00B40F8E">
        <w:rPr>
          <w:rFonts w:ascii="宋体" w:eastAsia="宋体" w:hAnsi="宋体" w:cs="宋体" w:hint="eastAsia"/>
          <w:color w:val="333333"/>
          <w:kern w:val="0"/>
          <w:sz w:val="24"/>
          <w:szCs w:val="24"/>
          <w:bdr w:val="none" w:sz="0" w:space="0" w:color="auto" w:frame="1"/>
        </w:rPr>
        <w:t>全国艺术科学规划领导小组办公室</w:t>
      </w:r>
    </w:p>
    <w:p w14:paraId="074CC2A8" w14:textId="77777777" w:rsidR="00B40F8E" w:rsidRPr="00B40F8E" w:rsidRDefault="00B40F8E" w:rsidP="00B40F8E">
      <w:pPr>
        <w:widowControl/>
        <w:spacing w:line="432"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bdr w:val="none" w:sz="0" w:space="0" w:color="auto" w:frame="1"/>
        </w:rPr>
        <w:t xml:space="preserve">                              </w:t>
      </w:r>
      <w:r w:rsidRPr="00B40F8E">
        <w:rPr>
          <w:rFonts w:ascii="宋体" w:eastAsia="宋体" w:hAnsi="宋体" w:cs="宋体" w:hint="eastAsia"/>
          <w:color w:val="333333"/>
          <w:kern w:val="0"/>
          <w:sz w:val="24"/>
          <w:szCs w:val="24"/>
          <w:bdr w:val="none" w:sz="0" w:space="0" w:color="auto" w:frame="1"/>
        </w:rPr>
        <w:t>2022年10月</w:t>
      </w:r>
      <w:r>
        <w:rPr>
          <w:rFonts w:ascii="宋体" w:eastAsia="宋体" w:hAnsi="宋体" w:cs="宋体" w:hint="eastAsia"/>
          <w:color w:val="333333"/>
          <w:kern w:val="0"/>
          <w:sz w:val="24"/>
          <w:szCs w:val="24"/>
          <w:bdr w:val="none" w:sz="0" w:space="0" w:color="auto" w:frame="1"/>
        </w:rPr>
        <w:t>3</w:t>
      </w:r>
      <w:r>
        <w:rPr>
          <w:rFonts w:ascii="宋体" w:eastAsia="宋体" w:hAnsi="宋体" w:cs="宋体"/>
          <w:color w:val="333333"/>
          <w:kern w:val="0"/>
          <w:sz w:val="24"/>
          <w:szCs w:val="24"/>
          <w:bdr w:val="none" w:sz="0" w:space="0" w:color="auto" w:frame="1"/>
        </w:rPr>
        <w:t>1</w:t>
      </w:r>
      <w:r>
        <w:rPr>
          <w:rFonts w:ascii="宋体" w:eastAsia="宋体" w:hAnsi="宋体" w:cs="宋体" w:hint="eastAsia"/>
          <w:color w:val="333333"/>
          <w:kern w:val="0"/>
          <w:sz w:val="24"/>
          <w:szCs w:val="24"/>
          <w:bdr w:val="none" w:sz="0" w:space="0" w:color="auto" w:frame="1"/>
        </w:rPr>
        <w:t>日</w:t>
      </w:r>
    </w:p>
    <w:p w14:paraId="5D2900C7" w14:textId="77777777" w:rsidR="00922B72" w:rsidRDefault="00922B72"/>
    <w:sectPr w:rsidR="00922B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D094" w14:textId="77777777" w:rsidR="003250BB" w:rsidRDefault="003250BB" w:rsidP="00B40F8E">
      <w:r>
        <w:separator/>
      </w:r>
    </w:p>
  </w:endnote>
  <w:endnote w:type="continuationSeparator" w:id="0">
    <w:p w14:paraId="5F3C8EDE" w14:textId="77777777" w:rsidR="003250BB" w:rsidRDefault="003250BB" w:rsidP="00B4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5D8C" w14:textId="77777777" w:rsidR="003250BB" w:rsidRDefault="003250BB" w:rsidP="00B40F8E">
      <w:r>
        <w:separator/>
      </w:r>
    </w:p>
  </w:footnote>
  <w:footnote w:type="continuationSeparator" w:id="0">
    <w:p w14:paraId="02CA3CB4" w14:textId="77777777" w:rsidR="003250BB" w:rsidRDefault="003250BB" w:rsidP="00B40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06"/>
    <w:rsid w:val="003250BB"/>
    <w:rsid w:val="00340728"/>
    <w:rsid w:val="008A03F7"/>
    <w:rsid w:val="00922B72"/>
    <w:rsid w:val="00B40F8E"/>
    <w:rsid w:val="00D7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F737A"/>
  <w15:chartTrackingRefBased/>
  <w15:docId w15:val="{1B4130C2-7784-4A4E-9462-2CCE2DF4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40F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F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F8E"/>
    <w:rPr>
      <w:sz w:val="18"/>
      <w:szCs w:val="18"/>
    </w:rPr>
  </w:style>
  <w:style w:type="paragraph" w:styleId="a5">
    <w:name w:val="footer"/>
    <w:basedOn w:val="a"/>
    <w:link w:val="a6"/>
    <w:uiPriority w:val="99"/>
    <w:unhideWhenUsed/>
    <w:rsid w:val="00B40F8E"/>
    <w:pPr>
      <w:tabs>
        <w:tab w:val="center" w:pos="4153"/>
        <w:tab w:val="right" w:pos="8306"/>
      </w:tabs>
      <w:snapToGrid w:val="0"/>
      <w:jc w:val="left"/>
    </w:pPr>
    <w:rPr>
      <w:sz w:val="18"/>
      <w:szCs w:val="18"/>
    </w:rPr>
  </w:style>
  <w:style w:type="character" w:customStyle="1" w:styleId="a6">
    <w:name w:val="页脚 字符"/>
    <w:basedOn w:val="a0"/>
    <w:link w:val="a5"/>
    <w:uiPriority w:val="99"/>
    <w:rsid w:val="00B40F8E"/>
    <w:rPr>
      <w:sz w:val="18"/>
      <w:szCs w:val="18"/>
    </w:rPr>
  </w:style>
  <w:style w:type="character" w:customStyle="1" w:styleId="20">
    <w:name w:val="标题 2 字符"/>
    <w:basedOn w:val="a0"/>
    <w:link w:val="2"/>
    <w:uiPriority w:val="9"/>
    <w:rsid w:val="00B40F8E"/>
    <w:rPr>
      <w:rFonts w:ascii="宋体" w:eastAsia="宋体" w:hAnsi="宋体" w:cs="宋体"/>
      <w:b/>
      <w:bCs/>
      <w:kern w:val="0"/>
      <w:sz w:val="36"/>
      <w:szCs w:val="36"/>
    </w:rPr>
  </w:style>
  <w:style w:type="paragraph" w:customStyle="1" w:styleId="pubtime">
    <w:name w:val="pubtime"/>
    <w:basedOn w:val="a"/>
    <w:rsid w:val="00B40F8E"/>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B40F8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B40F8E"/>
    <w:rPr>
      <w:color w:val="0000FF"/>
      <w:u w:val="single"/>
    </w:rPr>
  </w:style>
  <w:style w:type="paragraph" w:styleId="a8">
    <w:name w:val="Normal (Web)"/>
    <w:basedOn w:val="a"/>
    <w:uiPriority w:val="99"/>
    <w:semiHidden/>
    <w:unhideWhenUsed/>
    <w:rsid w:val="00B40F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0616">
      <w:bodyDiv w:val="1"/>
      <w:marLeft w:val="0"/>
      <w:marRight w:val="0"/>
      <w:marTop w:val="0"/>
      <w:marBottom w:val="0"/>
      <w:divBdr>
        <w:top w:val="none" w:sz="0" w:space="0" w:color="auto"/>
        <w:left w:val="none" w:sz="0" w:space="0" w:color="auto"/>
        <w:bottom w:val="none" w:sz="0" w:space="0" w:color="auto"/>
        <w:right w:val="none" w:sz="0" w:space="0" w:color="auto"/>
      </w:divBdr>
      <w:divsChild>
        <w:div w:id="550313400">
          <w:marLeft w:val="690"/>
          <w:marRight w:val="690"/>
          <w:marTop w:val="0"/>
          <w:marBottom w:val="0"/>
          <w:divBdr>
            <w:top w:val="none" w:sz="0" w:space="0" w:color="auto"/>
            <w:left w:val="none" w:sz="0" w:space="0" w:color="auto"/>
            <w:bottom w:val="none" w:sz="0" w:space="0" w:color="auto"/>
            <w:right w:val="none" w:sz="0" w:space="0" w:color="auto"/>
          </w:divBdr>
          <w:divsChild>
            <w:div w:id="672072835">
              <w:marLeft w:val="0"/>
              <w:marRight w:val="0"/>
              <w:marTop w:val="0"/>
              <w:marBottom w:val="0"/>
              <w:divBdr>
                <w:top w:val="none" w:sz="0" w:space="0" w:color="auto"/>
                <w:left w:val="none" w:sz="0" w:space="0" w:color="auto"/>
                <w:bottom w:val="none" w:sz="0" w:space="0" w:color="auto"/>
                <w:right w:val="none" w:sz="0" w:space="0" w:color="auto"/>
              </w:divBdr>
            </w:div>
            <w:div w:id="1206258212">
              <w:marLeft w:val="0"/>
              <w:marRight w:val="0"/>
              <w:marTop w:val="0"/>
              <w:marBottom w:val="0"/>
              <w:divBdr>
                <w:top w:val="single" w:sz="6" w:space="0" w:color="F2F2F2"/>
                <w:left w:val="none" w:sz="0" w:space="0" w:color="auto"/>
                <w:bottom w:val="none" w:sz="0" w:space="0" w:color="auto"/>
                <w:right w:val="none" w:sz="0" w:space="0" w:color="auto"/>
              </w:divBdr>
              <w:divsChild>
                <w:div w:id="313488491">
                  <w:marLeft w:val="0"/>
                  <w:marRight w:val="0"/>
                  <w:marTop w:val="300"/>
                  <w:marBottom w:val="300"/>
                  <w:divBdr>
                    <w:top w:val="none" w:sz="0" w:space="0" w:color="auto"/>
                    <w:left w:val="none" w:sz="0" w:space="0" w:color="auto"/>
                    <w:bottom w:val="none" w:sz="0" w:space="0" w:color="auto"/>
                    <w:right w:val="none" w:sz="0" w:space="0" w:color="auto"/>
                  </w:divBdr>
                  <w:divsChild>
                    <w:div w:id="28943293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98744">
          <w:marLeft w:val="690"/>
          <w:marRight w:val="690"/>
          <w:marTop w:val="0"/>
          <w:marBottom w:val="0"/>
          <w:divBdr>
            <w:top w:val="none" w:sz="0" w:space="0" w:color="auto"/>
            <w:left w:val="none" w:sz="0" w:space="0" w:color="auto"/>
            <w:bottom w:val="none" w:sz="0" w:space="0" w:color="auto"/>
            <w:right w:val="none" w:sz="0" w:space="0" w:color="auto"/>
          </w:divBdr>
          <w:divsChild>
            <w:div w:id="18284776">
              <w:marLeft w:val="0"/>
              <w:marRight w:val="0"/>
              <w:marTop w:val="0"/>
              <w:marBottom w:val="0"/>
              <w:divBdr>
                <w:top w:val="none" w:sz="0" w:space="0" w:color="auto"/>
                <w:left w:val="none" w:sz="0" w:space="0" w:color="auto"/>
                <w:bottom w:val="none" w:sz="0" w:space="0" w:color="auto"/>
                <w:right w:val="none" w:sz="0" w:space="0" w:color="auto"/>
              </w:divBdr>
              <w:divsChild>
                <w:div w:id="713626502">
                  <w:marLeft w:val="0"/>
                  <w:marRight w:val="0"/>
                  <w:marTop w:val="0"/>
                  <w:marBottom w:val="0"/>
                  <w:divBdr>
                    <w:top w:val="none" w:sz="0" w:space="0" w:color="auto"/>
                    <w:left w:val="none" w:sz="0" w:space="0" w:color="auto"/>
                    <w:bottom w:val="none" w:sz="0" w:space="0" w:color="auto"/>
                    <w:right w:val="none" w:sz="0" w:space="0" w:color="auto"/>
                  </w:divBdr>
                </w:div>
              </w:divsChild>
            </w:div>
            <w:div w:id="1110049907">
              <w:marLeft w:val="0"/>
              <w:marRight w:val="0"/>
              <w:marTop w:val="0"/>
              <w:marBottom w:val="0"/>
              <w:divBdr>
                <w:top w:val="single" w:sz="6" w:space="8" w:color="B3B3B3"/>
                <w:left w:val="none" w:sz="0" w:space="0" w:color="auto"/>
                <w:bottom w:val="single" w:sz="6" w:space="8" w:color="B3B3B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1097</Characters>
  <Application>Microsoft Office Word</Application>
  <DocSecurity>0</DocSecurity>
  <Lines>9</Lines>
  <Paragraphs>2</Paragraphs>
  <ScaleCrop>false</ScaleCrop>
  <Company>P R C</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唐江雪</cp:lastModifiedBy>
  <cp:revision>3</cp:revision>
  <dcterms:created xsi:type="dcterms:W3CDTF">2022-11-01T01:08:00Z</dcterms:created>
  <dcterms:modified xsi:type="dcterms:W3CDTF">2022-11-01T09:35:00Z</dcterms:modified>
</cp:coreProperties>
</file>